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C" w:rsidRPr="00E92839" w:rsidRDefault="00F21E81" w:rsidP="00B2362C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362C" w:rsidRPr="00A505D0">
        <w:rPr>
          <w:rFonts w:ascii="Times New Roman" w:hAnsi="Times New Roman"/>
          <w:sz w:val="28"/>
          <w:szCs w:val="28"/>
        </w:rPr>
        <w:t>Діагностування рівня зн</w:t>
      </w:r>
      <w:r w:rsidR="00B2362C">
        <w:rPr>
          <w:rFonts w:ascii="Times New Roman" w:hAnsi="Times New Roman"/>
          <w:sz w:val="28"/>
          <w:szCs w:val="28"/>
        </w:rPr>
        <w:t>ань дітей дошкільних груп у 2016-2017</w:t>
      </w:r>
      <w:r w:rsidR="00B2362C" w:rsidRPr="00F3689A">
        <w:rPr>
          <w:rFonts w:ascii="Times New Roman" w:hAnsi="Times New Roman"/>
          <w:sz w:val="28"/>
          <w:szCs w:val="28"/>
        </w:rPr>
        <w:t xml:space="preserve"> </w:t>
      </w:r>
      <w:r w:rsidR="00B2362C" w:rsidRPr="00A505D0">
        <w:rPr>
          <w:rFonts w:ascii="Times New Roman" w:hAnsi="Times New Roman"/>
          <w:sz w:val="28"/>
          <w:szCs w:val="28"/>
        </w:rPr>
        <w:t>навчальному році проводилося за лініями розвитку відповідно до Базового компоненту дошкільної освіти та програми розвитку дитини дошкільного віку «Українське дошкілля».</w:t>
      </w:r>
    </w:p>
    <w:p w:rsidR="00B2362C" w:rsidRPr="0028483E" w:rsidRDefault="00B2362C" w:rsidP="002848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3E">
        <w:rPr>
          <w:rFonts w:ascii="Times New Roman" w:hAnsi="Times New Roman"/>
          <w:b/>
          <w:sz w:val="28"/>
          <w:szCs w:val="28"/>
        </w:rPr>
        <w:t>Аналіз рівня засвоєння знань дітей раннього віку на кінець року в групах №1 «Капітошка» та №2 «Сонечко»:</w:t>
      </w:r>
    </w:p>
    <w:p w:rsidR="00B2362C" w:rsidRPr="00A505D0" w:rsidRDefault="00B2362C" w:rsidP="00B2362C">
      <w:pPr>
        <w:jc w:val="both"/>
        <w:rPr>
          <w:rFonts w:ascii="Times New Roman" w:hAnsi="Times New Roman"/>
          <w:sz w:val="28"/>
          <w:szCs w:val="28"/>
        </w:rPr>
      </w:pPr>
    </w:p>
    <w:p w:rsidR="00B2362C" w:rsidRPr="00DB0764" w:rsidRDefault="00B2362C" w:rsidP="00B2362C">
      <w:pPr>
        <w:pStyle w:val="a3"/>
        <w:jc w:val="center"/>
        <w:rPr>
          <w:lang w:val="uk-UA"/>
        </w:rPr>
      </w:pPr>
      <w:r w:rsidRPr="00390D18">
        <w:rPr>
          <w:noProof/>
          <w:lang w:eastAsia="ru-RU"/>
        </w:rPr>
        <w:drawing>
          <wp:inline distT="0" distB="0" distL="0" distR="0">
            <wp:extent cx="2104411" cy="1383126"/>
            <wp:effectExtent l="19050" t="0" r="10139" b="7524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lang w:val="uk-UA"/>
        </w:rPr>
        <w:t xml:space="preserve">                    </w:t>
      </w:r>
      <w:r w:rsidRPr="00390D18">
        <w:rPr>
          <w:noProof/>
          <w:lang w:eastAsia="ru-RU"/>
        </w:rPr>
        <w:drawing>
          <wp:inline distT="0" distB="0" distL="0" distR="0">
            <wp:extent cx="2105809" cy="1384460"/>
            <wp:effectExtent l="19050" t="0" r="27791" b="619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362C" w:rsidRDefault="00B2362C" w:rsidP="00B2362C">
      <w:pPr>
        <w:jc w:val="both"/>
        <w:rPr>
          <w:rFonts w:ascii="Times New Roman" w:hAnsi="Times New Roman"/>
          <w:sz w:val="28"/>
          <w:szCs w:val="28"/>
        </w:rPr>
      </w:pPr>
      <w:r w:rsidRPr="00A505D0">
        <w:rPr>
          <w:rFonts w:ascii="Times New Roman" w:hAnsi="Times New Roman"/>
          <w:sz w:val="28"/>
          <w:szCs w:val="28"/>
        </w:rPr>
        <w:t>Виходячи з аналізу можна зробити висновок, що рівень знань дітей раннь</w:t>
      </w:r>
      <w:r>
        <w:rPr>
          <w:rFonts w:ascii="Times New Roman" w:hAnsi="Times New Roman"/>
          <w:sz w:val="28"/>
          <w:szCs w:val="28"/>
        </w:rPr>
        <w:t>ого віку зростає на кінець року</w:t>
      </w:r>
      <w:r w:rsidRPr="00A505D0">
        <w:rPr>
          <w:rFonts w:ascii="Times New Roman" w:hAnsi="Times New Roman"/>
          <w:sz w:val="28"/>
          <w:szCs w:val="28"/>
        </w:rPr>
        <w:t xml:space="preserve">, але не в повному обсязі. </w:t>
      </w:r>
      <w:r>
        <w:rPr>
          <w:rFonts w:ascii="Times New Roman" w:hAnsi="Times New Roman"/>
          <w:sz w:val="28"/>
          <w:szCs w:val="28"/>
        </w:rPr>
        <w:t xml:space="preserve">Словник дітей збагачений словами-назвами, словами-діями, словами-ознаками. Малюки роблять спроби встановити елементарні причинно-наслідкові зв’язки між предметами та діями з ними, діють відповідно до вказівок дорослих, розмовляють реченнями. Мають достатній обсяг знань з сенсорного </w:t>
      </w:r>
      <w:r w:rsidRPr="00EE1229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>, вміють обстежувати предмети, порівнювати їх між собою за формою, кольором, розміром, знаходити спільне та відмінне. Знають назви диких та свійських тварин, розрізняють їх, групують за ознаками. Вміють орієнтуватися в основних напрямках руху (вперед, назад, угору, вниз), розрізняють та називають геометричні фігури.</w:t>
      </w:r>
    </w:p>
    <w:p w:rsidR="00B2362C" w:rsidRDefault="00B2362C" w:rsidP="00B23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Проте, є вихованці, які мають низький рівень знань з розділів програми, це діти, які нещодавно почали відвідувати ДНЗ та діти, які не систематично відвідують дошкільний заклад. </w:t>
      </w:r>
      <w:r w:rsidRPr="00A505D0">
        <w:rPr>
          <w:rFonts w:ascii="Times New Roman" w:hAnsi="Times New Roman"/>
          <w:sz w:val="28"/>
          <w:szCs w:val="28"/>
        </w:rPr>
        <w:t>Тому слід посилити роботу з усіх ліній розвитку малюків, а також налагодити взаємодію з батьками щодо успішної адаптації діте</w:t>
      </w:r>
      <w:r>
        <w:rPr>
          <w:rFonts w:ascii="Times New Roman" w:hAnsi="Times New Roman"/>
          <w:sz w:val="28"/>
          <w:szCs w:val="28"/>
        </w:rPr>
        <w:t xml:space="preserve">й до умов дошкільного закладу. </w:t>
      </w:r>
    </w:p>
    <w:p w:rsidR="00B2362C" w:rsidRPr="0028483E" w:rsidRDefault="00B2362C" w:rsidP="002848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3E">
        <w:rPr>
          <w:rFonts w:ascii="Times New Roman" w:hAnsi="Times New Roman"/>
          <w:b/>
          <w:sz w:val="28"/>
          <w:szCs w:val="28"/>
        </w:rPr>
        <w:t>Аналіз рівня компетентності молодшого дошкільного віку за лініями розвитку:</w:t>
      </w:r>
    </w:p>
    <w:p w:rsidR="00B2362C" w:rsidRDefault="00B2362C" w:rsidP="00B2362C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501313" cy="1383825"/>
            <wp:effectExtent l="19050" t="0" r="13287" b="68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409105" cy="1390811"/>
            <wp:effectExtent l="19050" t="0" r="102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362C" w:rsidRPr="0028483E" w:rsidRDefault="00B2362C" w:rsidP="002848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8483E">
        <w:rPr>
          <w:rFonts w:ascii="Times New Roman" w:hAnsi="Times New Roman"/>
          <w:b/>
          <w:sz w:val="28"/>
          <w:szCs w:val="28"/>
        </w:rPr>
        <w:t>Аналіз рівня компетентності середнього дошкільного віку за лініями розвитку:</w:t>
      </w:r>
    </w:p>
    <w:p w:rsidR="00B2362C" w:rsidRDefault="00B2362C" w:rsidP="00B2362C">
      <w:pPr>
        <w:pStyle w:val="a3"/>
        <w:jc w:val="center"/>
        <w:rPr>
          <w:lang w:val="uk-UA"/>
        </w:rPr>
      </w:pPr>
    </w:p>
    <w:p w:rsidR="00B2362C" w:rsidRPr="00754682" w:rsidRDefault="00B2362C" w:rsidP="00B2362C">
      <w:pPr>
        <w:pStyle w:val="a3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1665" cy="1390810"/>
            <wp:effectExtent l="19050" t="0" r="219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432157" cy="1413862"/>
            <wp:effectExtent l="19050" t="0" r="25293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362C" w:rsidRPr="00DA6251" w:rsidRDefault="00B2362C" w:rsidP="00B2362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05D0">
        <w:rPr>
          <w:rFonts w:ascii="Times New Roman" w:hAnsi="Times New Roman"/>
          <w:sz w:val="28"/>
          <w:szCs w:val="28"/>
        </w:rPr>
        <w:t xml:space="preserve">Аналіз показав, що навчально-виховна робота ведеться на належному рівні.  Вихователі:  </w:t>
      </w:r>
      <w:r>
        <w:rPr>
          <w:rFonts w:ascii="Times New Roman" w:hAnsi="Times New Roman"/>
          <w:sz w:val="28"/>
          <w:szCs w:val="28"/>
        </w:rPr>
        <w:t xml:space="preserve">Ситник Н.С., Леонтьєва Т.В., Рудницька О.О. Руденко І.В., Повтарь В.С., Савко О.Ю. </w:t>
      </w:r>
      <w:r w:rsidRPr="00A505D0">
        <w:rPr>
          <w:rFonts w:ascii="Times New Roman" w:hAnsi="Times New Roman"/>
          <w:sz w:val="28"/>
          <w:szCs w:val="28"/>
        </w:rPr>
        <w:t xml:space="preserve">звернули увагу на рекомендації адміністрації та посилити роботу з формування у дітей логіко-математичної компетентності, стимулювали дітей </w:t>
      </w:r>
      <w:r>
        <w:rPr>
          <w:rFonts w:ascii="Times New Roman" w:hAnsi="Times New Roman"/>
          <w:sz w:val="28"/>
          <w:szCs w:val="28"/>
        </w:rPr>
        <w:t>до експериментальної діяльності та</w:t>
      </w:r>
      <w:r w:rsidRPr="00A505D0">
        <w:rPr>
          <w:rFonts w:ascii="Times New Roman" w:hAnsi="Times New Roman"/>
          <w:sz w:val="28"/>
          <w:szCs w:val="28"/>
        </w:rPr>
        <w:t xml:space="preserve"> мовленнєвому розвитку дітей.</w:t>
      </w:r>
    </w:p>
    <w:p w:rsidR="00B2362C" w:rsidRPr="00F73C9F" w:rsidRDefault="00B2362C" w:rsidP="00B2362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DA6251">
        <w:rPr>
          <w:rFonts w:ascii="Times New Roman" w:hAnsi="Times New Roman" w:cs="Times New Roman"/>
          <w:sz w:val="28"/>
          <w:lang w:val="uk-UA"/>
        </w:rPr>
        <w:t xml:space="preserve">      На початку травня вихователями груп №</w:t>
      </w:r>
      <w:r>
        <w:rPr>
          <w:rFonts w:ascii="Times New Roman" w:hAnsi="Times New Roman" w:cs="Times New Roman"/>
          <w:sz w:val="28"/>
          <w:lang w:val="uk-UA"/>
        </w:rPr>
        <w:t xml:space="preserve">3,7,8,10 </w:t>
      </w:r>
      <w:r w:rsidRPr="00DA6251">
        <w:rPr>
          <w:rFonts w:ascii="Times New Roman" w:hAnsi="Times New Roman" w:cs="Times New Roman"/>
          <w:sz w:val="28"/>
          <w:lang w:val="uk-UA"/>
        </w:rPr>
        <w:t xml:space="preserve">було проведено моніторонгове дослідження за допомогою експрес-діагностики </w:t>
      </w:r>
      <w:r w:rsidRPr="00F73C9F">
        <w:rPr>
          <w:rFonts w:ascii="Times New Roman" w:hAnsi="Times New Roman" w:cs="Times New Roman"/>
          <w:sz w:val="28"/>
          <w:lang w:val="uk-UA"/>
        </w:rPr>
        <w:t>«Кваліметричної моделі»</w:t>
      </w:r>
      <w:r w:rsidRPr="00F73C9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73C9F">
        <w:rPr>
          <w:rFonts w:ascii="Times New Roman" w:hAnsi="Times New Roman" w:cs="Times New Roman"/>
          <w:sz w:val="28"/>
          <w:lang w:val="uk-UA"/>
        </w:rPr>
        <w:t>(за методикою доктора педагогічних наук Єльнікової Г.В.) відповідно до рекомендацій МОН України з січня 2016 року</w:t>
      </w:r>
    </w:p>
    <w:p w:rsidR="00B2362C" w:rsidRDefault="00B2362C" w:rsidP="00B2362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F73C9F">
        <w:rPr>
          <w:rFonts w:ascii="Times New Roman" w:hAnsi="Times New Roman" w:cs="Times New Roman"/>
          <w:sz w:val="28"/>
          <w:lang w:val="uk-UA"/>
        </w:rPr>
        <w:t>з метою обстеження рівня засвоєння програмованого матеріалу старшими дошкільниками відповідно до освітніх ліній Базового компоненту.</w:t>
      </w:r>
    </w:p>
    <w:p w:rsidR="00B2362C" w:rsidRDefault="00B2362C" w:rsidP="00B2362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01420" cy="1436914"/>
            <wp:effectExtent l="19050" t="0" r="1793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64926" cy="1440788"/>
            <wp:effectExtent l="19050" t="0" r="11574" b="7012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362C" w:rsidRDefault="00B2362C" w:rsidP="00B2362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2362C" w:rsidRPr="003F114C" w:rsidRDefault="00B2362C" w:rsidP="00B2362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34254" cy="1499720"/>
            <wp:effectExtent l="19050" t="0" r="23196" b="52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74515" cy="1438883"/>
            <wp:effectExtent l="19050" t="0" r="21035" b="8917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362C" w:rsidRPr="00043C65" w:rsidRDefault="00B2362C" w:rsidP="00B236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C">
        <w:rPr>
          <w:lang w:val="uk-UA" w:eastAsia="uk-UA"/>
        </w:rPr>
        <w:t xml:space="preserve">     </w:t>
      </w:r>
      <w:r w:rsidRPr="0028483E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Висновок:</w:t>
      </w:r>
      <w:r w:rsidRPr="00043C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Моніторинг знань, умінь, навичок за лініями розвитку в групах старшого дошкільного віку показав, що </w:t>
      </w:r>
      <w:r w:rsidRPr="00043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найменші</w:t>
      </w:r>
      <w:r w:rsidRPr="00043C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3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показники</w:t>
      </w:r>
      <w:r w:rsidRPr="00043C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43C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належать таким освітнім лініям як </w:t>
      </w:r>
      <w:r w:rsidRPr="00043C65">
        <w:rPr>
          <w:rFonts w:ascii="Times New Roman" w:hAnsi="Times New Roman" w:cs="Times New Roman"/>
          <w:sz w:val="28"/>
          <w:szCs w:val="28"/>
          <w:lang w:val="uk-UA"/>
        </w:rPr>
        <w:t xml:space="preserve">«Мовленнєва та комунікативна компетенція», «Художньо-продуктивна компетенція» та «Соціально-комунікативної компетенції». </w:t>
      </w:r>
    </w:p>
    <w:p w:rsidR="00B2362C" w:rsidRPr="00C56C7E" w:rsidRDefault="00B2362C" w:rsidP="00B2362C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Тому у подальшый роботы вихователям рекомендовано:</w:t>
      </w:r>
    </w:p>
    <w:p w:rsidR="00B2362C" w:rsidRPr="006345D6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5D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усіх розділів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Pr="006345D6">
        <w:rPr>
          <w:rFonts w:ascii="Times New Roman" w:hAnsi="Times New Roman" w:cs="Times New Roman"/>
          <w:sz w:val="28"/>
          <w:szCs w:val="28"/>
          <w:lang w:val="uk-UA"/>
        </w:rPr>
        <w:t>країнське дошкілля», «Впевнений старт» враховуючи результати діагностики;</w:t>
      </w:r>
    </w:p>
    <w:p w:rsidR="00B2362C" w:rsidRPr="006345D6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D6"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6345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45D6">
        <w:rPr>
          <w:rFonts w:ascii="Times New Roman" w:hAnsi="Times New Roman" w:cs="Times New Roman"/>
          <w:sz w:val="28"/>
          <w:szCs w:val="28"/>
        </w:rPr>
        <w:t>нновац</w:t>
      </w:r>
      <w:r w:rsidRPr="006345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45D6">
        <w:rPr>
          <w:rFonts w:ascii="Times New Roman" w:hAnsi="Times New Roman" w:cs="Times New Roman"/>
          <w:sz w:val="28"/>
          <w:szCs w:val="28"/>
        </w:rPr>
        <w:t>йн</w:t>
      </w:r>
      <w:r w:rsidRPr="006345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45D6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Pr="006345D6">
        <w:rPr>
          <w:rFonts w:ascii="Times New Roman" w:hAnsi="Times New Roman" w:cs="Times New Roman"/>
          <w:sz w:val="28"/>
          <w:szCs w:val="28"/>
          <w:lang w:val="uk-UA"/>
        </w:rPr>
        <w:t>ії щодо мовленнєвого розвитку дітей;</w:t>
      </w:r>
    </w:p>
    <w:p w:rsidR="00B2362C" w:rsidRPr="006345D6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D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Надавати перевагу індивідуальним формам роботи з дітьми, які мають низький рівень засвоєння вимог програми, розвитку психічних процесів та тих дітей які не систематично відвідують ДНЗ.</w:t>
      </w:r>
    </w:p>
    <w:p w:rsidR="00B2362C" w:rsidRPr="006345D6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D6">
        <w:rPr>
          <w:rFonts w:ascii="Times New Roman" w:hAnsi="Times New Roman" w:cs="Times New Roman"/>
          <w:sz w:val="28"/>
          <w:szCs w:val="28"/>
          <w:lang w:val="uk-UA"/>
        </w:rPr>
        <w:t>Планувати та проводити групову та індивідуальну роботу зі звукової культури мовлення.</w:t>
      </w:r>
    </w:p>
    <w:p w:rsidR="00B2362C" w:rsidRPr="006345D6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D6">
        <w:rPr>
          <w:rFonts w:ascii="Times New Roman" w:hAnsi="Times New Roman" w:cs="Times New Roman"/>
          <w:sz w:val="28"/>
          <w:szCs w:val="28"/>
          <w:lang w:val="uk-UA"/>
        </w:rPr>
        <w:t>Здійснювати диференційний підхід за рівнем розвитку дітей при підборі завдань.</w:t>
      </w:r>
    </w:p>
    <w:p w:rsidR="00B2362C" w:rsidRPr="006345D6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5D6">
        <w:rPr>
          <w:rFonts w:ascii="Times New Roman" w:hAnsi="Times New Roman" w:cs="Times New Roman"/>
          <w:color w:val="252525"/>
          <w:sz w:val="28"/>
          <w:szCs w:val="28"/>
        </w:rPr>
        <w:t>П</w:t>
      </w:r>
      <w:proofErr w:type="gramEnd"/>
      <w:r w:rsidRPr="006345D6">
        <w:rPr>
          <w:rFonts w:ascii="Times New Roman" w:hAnsi="Times New Roman" w:cs="Times New Roman"/>
          <w:color w:val="252525"/>
          <w:sz w:val="28"/>
          <w:szCs w:val="28"/>
        </w:rPr>
        <w:t xml:space="preserve">ідвищити ефективність співпраці з батьками щодо розумового та психічного розвитку дітей, якісної підготовки до школи  та систематичного  відвідування  дітьми ДНЗ;   </w:t>
      </w:r>
    </w:p>
    <w:p w:rsidR="00B2362C" w:rsidRPr="00043C65" w:rsidRDefault="00B2362C" w:rsidP="0028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подальшій роботі використовувати різні методи: </w:t>
      </w:r>
      <w:r w:rsidRPr="004B7344">
        <w:rPr>
          <w:rFonts w:ascii="Times New Roman" w:hAnsi="Times New Roman" w:cs="Times New Roman"/>
          <w:sz w:val="28"/>
          <w:lang w:val="uk-UA"/>
        </w:rPr>
        <w:t xml:space="preserve">спостереження, бесіди, ігри, тести тощо. </w:t>
      </w:r>
    </w:p>
    <w:p w:rsidR="008C1F87" w:rsidRDefault="008C1F87"/>
    <w:sectPr w:rsidR="008C1F87" w:rsidSect="008C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FB7"/>
    <w:multiLevelType w:val="hybridMultilevel"/>
    <w:tmpl w:val="91C4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CC4"/>
    <w:multiLevelType w:val="hybridMultilevel"/>
    <w:tmpl w:val="9BE2C8B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548259C6"/>
    <w:multiLevelType w:val="hybridMultilevel"/>
    <w:tmpl w:val="492CB45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2362C"/>
    <w:rsid w:val="0028483E"/>
    <w:rsid w:val="008C1F87"/>
    <w:rsid w:val="00AF2F01"/>
    <w:rsid w:val="00B2362C"/>
    <w:rsid w:val="00F2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C"/>
    <w:pPr>
      <w:spacing w:after="0" w:line="240" w:lineRule="auto"/>
      <w:ind w:firstLine="360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362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2362C"/>
    <w:rPr>
      <w:rFonts w:eastAsiaTheme="minorEastAsia"/>
    </w:rPr>
  </w:style>
  <w:style w:type="character" w:customStyle="1" w:styleId="apple-converted-space">
    <w:name w:val="apple-converted-space"/>
    <w:basedOn w:val="a0"/>
    <w:rsid w:val="00B2362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2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 </c:v>
                </c:pt>
                <c:pt idx="2">
                  <c:v>середній 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33.200000000000003</c:v>
                </c:pt>
                <c:pt idx="2">
                  <c:v>41.9</c:v>
                </c:pt>
                <c:pt idx="3">
                  <c:v>16.600000000000001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"Дзвіночки"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14.5</c:v>
                </c:pt>
                <c:pt idx="1">
                  <c:v>29</c:v>
                </c:pt>
                <c:pt idx="2">
                  <c:v>24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33</c:v>
                </c:pt>
                <c:pt idx="2">
                  <c:v>34</c:v>
                </c:pt>
                <c:pt idx="3">
                  <c:v>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"Котигорошко"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"Краплинки"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</c:v>
                </c:pt>
                <c:pt idx="1">
                  <c:v>23.1</c:v>
                </c:pt>
                <c:pt idx="2">
                  <c:v>46.3</c:v>
                </c:pt>
                <c:pt idx="3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"Промінчики"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26.5</c:v>
                </c:pt>
                <c:pt idx="2">
                  <c:v>41.5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"Веселі бджілки"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13.2</c:v>
                </c:pt>
                <c:pt idx="1">
                  <c:v>26.4</c:v>
                </c:pt>
                <c:pt idx="2">
                  <c:v>33.800000000000004</c:v>
                </c:pt>
                <c:pt idx="3">
                  <c:v>26.6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"Сонечко"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14.2</c:v>
                </c:pt>
                <c:pt idx="1">
                  <c:v>28.4</c:v>
                </c:pt>
                <c:pt idx="2">
                  <c:v>29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"Соколята"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14.4</c:v>
                </c:pt>
                <c:pt idx="1">
                  <c:v>28.2</c:v>
                </c:pt>
                <c:pt idx="2">
                  <c:v>27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"Калинка"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14.6</c:v>
                </c:pt>
                <c:pt idx="1">
                  <c:v>28</c:v>
                </c:pt>
                <c:pt idx="2">
                  <c:v>25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2017-12-04T10:42:00Z</dcterms:created>
  <dcterms:modified xsi:type="dcterms:W3CDTF">2017-12-04T13:09:00Z</dcterms:modified>
</cp:coreProperties>
</file>