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13" w:rsidRPr="00591754" w:rsidRDefault="00740C34" w:rsidP="00740C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754">
        <w:rPr>
          <w:rFonts w:ascii="Times New Roman" w:hAnsi="Times New Roman" w:cs="Times New Roman"/>
          <w:b/>
          <w:sz w:val="28"/>
          <w:szCs w:val="28"/>
          <w:lang w:val="uk-UA"/>
        </w:rPr>
        <w:t>Фінансова звітність ЗДО №12 «Журавлик»</w:t>
      </w:r>
    </w:p>
    <w:p w:rsidR="00740C34" w:rsidRPr="00591754" w:rsidRDefault="00740C34" w:rsidP="00740C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754"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2021 року</w:t>
      </w:r>
    </w:p>
    <w:p w:rsidR="00740C34" w:rsidRPr="00591754" w:rsidRDefault="00740C34" w:rsidP="00740C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754">
        <w:rPr>
          <w:rFonts w:ascii="Times New Roman" w:hAnsi="Times New Roman" w:cs="Times New Roman"/>
          <w:b/>
          <w:i/>
          <w:sz w:val="28"/>
          <w:szCs w:val="28"/>
          <w:lang w:val="uk-UA"/>
        </w:rPr>
        <w:t>(фонд сада)</w:t>
      </w:r>
    </w:p>
    <w:p w:rsidR="00740C34" w:rsidRDefault="00740C34" w:rsidP="00740C3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34" w:rsidRDefault="00740C3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акту – 500,00 грн</w:t>
      </w:r>
    </w:p>
    <w:p w:rsidR="00740C34" w:rsidRDefault="00740C3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Канцелярські товари – 730, 00 грн</w:t>
      </w:r>
    </w:p>
    <w:p w:rsidR="00740C34" w:rsidRDefault="00740C3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Інвентар – 865, 50 грн</w:t>
      </w:r>
    </w:p>
    <w:p w:rsidR="00591754" w:rsidRDefault="00740C3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–</w:t>
      </w:r>
      <w:r w:rsidR="00591754">
        <w:rPr>
          <w:rFonts w:ascii="Times New Roman" w:hAnsi="Times New Roman" w:cs="Times New Roman"/>
          <w:sz w:val="28"/>
          <w:szCs w:val="28"/>
          <w:lang w:val="uk-UA"/>
        </w:rPr>
        <w:t xml:space="preserve"> 2829,50 грн</w:t>
      </w:r>
    </w:p>
    <w:p w:rsidR="00591754" w:rsidRDefault="0059175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а – 209,70 грн</w:t>
      </w:r>
    </w:p>
    <w:p w:rsidR="00591754" w:rsidRDefault="0059175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Побутові товари – 683,50</w:t>
      </w:r>
      <w:r w:rsidR="00082AA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:rsidR="00740C34" w:rsidRDefault="0059175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Текстиль – 405,00 грн </w:t>
      </w:r>
    </w:p>
    <w:p w:rsidR="00591754" w:rsidRDefault="0059175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 харчування – 158,80 грн</w:t>
      </w:r>
    </w:p>
    <w:p w:rsidR="00591754" w:rsidRDefault="00082AA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Гігрометри – 1874, 00 грн</w:t>
      </w:r>
    </w:p>
    <w:p w:rsidR="00082AA4" w:rsidRDefault="00082AA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музичного залу до свят – 65,10 грн</w:t>
      </w:r>
    </w:p>
    <w:p w:rsidR="00082AA4" w:rsidRDefault="00082AA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кранів – 407, 50 грн</w:t>
      </w:r>
    </w:p>
    <w:p w:rsidR="00082AA4" w:rsidRDefault="00082AA4" w:rsidP="00591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на клумбу – 165, 00 грн</w:t>
      </w:r>
    </w:p>
    <w:p w:rsidR="00082AA4" w:rsidRPr="00740C34" w:rsidRDefault="00082AA4" w:rsidP="009956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2AA4" w:rsidRPr="00740C34" w:rsidSect="005917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0D9"/>
    <w:multiLevelType w:val="hybridMultilevel"/>
    <w:tmpl w:val="0B10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53C"/>
    <w:multiLevelType w:val="hybridMultilevel"/>
    <w:tmpl w:val="9FC4A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1B0"/>
    <w:rsid w:val="00082AA4"/>
    <w:rsid w:val="001B11B0"/>
    <w:rsid w:val="00587D75"/>
    <w:rsid w:val="00591754"/>
    <w:rsid w:val="00740C34"/>
    <w:rsid w:val="007C0C13"/>
    <w:rsid w:val="00873498"/>
    <w:rsid w:val="0099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2021-06-25T08:11:00Z</dcterms:created>
  <dcterms:modified xsi:type="dcterms:W3CDTF">2021-09-27T09:35:00Z</dcterms:modified>
</cp:coreProperties>
</file>